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widowControl/>
        <w:bidi w:val="0"/>
        <w:ind w:hanging="0" w:start="0" w:end="0"/>
        <w:jc w:val="start"/>
        <w:rPr>
          <w:b w:val="false"/>
          <w:i w:val="false"/>
          <w:caps w:val="false"/>
          <w:smallCaps w:val="false"/>
          <w:color w:val="222222"/>
          <w:spacing w:val="0"/>
          <w:sz w:val="32"/>
          <w:szCs w:val="32"/>
        </w:rPr>
      </w:pPr>
      <w:r>
        <w:rPr>
          <w:b w:val="false"/>
          <w:i w:val="false"/>
          <w:caps w:val="false"/>
          <w:smallCaps w:val="false"/>
          <w:color w:val="222222"/>
          <w:spacing w:val="0"/>
          <w:sz w:val="32"/>
          <w:szCs w:val="32"/>
        </w:rPr>
        <w:t>New Hope artist Charlie Sahner often depicts scenes of everyday life in his landscapes, portraits, figures and still lifes. A self-taught painter, early influences include work from New York Academy of Art and New York Studio School alumni, along with Edward Hopper and Ernst Kirchner.</w:t>
      </w:r>
    </w:p>
    <w:p>
      <w:pPr>
        <w:pStyle w:val="BodyText"/>
        <w:widowControl/>
        <w:bidi w:val="0"/>
        <w:ind w:hanging="0" w:start="0" w:end="0"/>
        <w:jc w:val="start"/>
        <w:rPr>
          <w:sz w:val="32"/>
          <w:szCs w:val="32"/>
        </w:rPr>
      </w:pPr>
      <w:r>
        <w:rPr>
          <w:sz w:val="32"/>
          <w:szCs w:val="32"/>
        </w:rPr>
      </w:r>
    </w:p>
    <w:p>
      <w:pPr>
        <w:pStyle w:val="BodyText"/>
        <w:widowControl/>
        <w:bidi w:val="0"/>
        <w:ind w:hanging="0" w:start="0" w:end="0"/>
        <w:jc w:val="start"/>
        <w:rPr>
          <w:caps w:val="false"/>
          <w:smallCaps w:val="false"/>
          <w:color w:val="222222"/>
          <w:spacing w:val="0"/>
          <w:sz w:val="32"/>
          <w:szCs w:val="32"/>
        </w:rPr>
      </w:pPr>
      <w:r>
        <w:rPr>
          <w:caps w:val="false"/>
          <w:smallCaps w:val="false"/>
          <w:color w:val="222222"/>
          <w:spacing w:val="0"/>
          <w:sz w:val="32"/>
          <w:szCs w:val="32"/>
        </w:rPr>
        <w:t>“</w:t>
      </w:r>
      <w:r>
        <w:rPr>
          <w:b w:val="false"/>
          <w:i w:val="false"/>
          <w:caps w:val="false"/>
          <w:smallCaps w:val="false"/>
          <w:color w:val="222222"/>
          <w:spacing w:val="0"/>
          <w:sz w:val="32"/>
          <w:szCs w:val="32"/>
        </w:rPr>
        <w:t>Bucks County art these days is moving beyond its impressionist roots to encompass contemporary realism,” said Sahner. “Today’s ‘New Hope school’ also includes expressionism, abstraction, mixed media and beyond.”</w:t>
      </w:r>
    </w:p>
    <w:p>
      <w:pPr>
        <w:pStyle w:val="BodyText"/>
        <w:widowControl/>
        <w:bidi w:val="0"/>
        <w:ind w:hanging="0" w:start="0" w:end="0"/>
        <w:jc w:val="start"/>
        <w:rPr>
          <w:sz w:val="32"/>
          <w:szCs w:val="32"/>
        </w:rPr>
      </w:pPr>
      <w:r>
        <w:rPr>
          <w:sz w:val="32"/>
          <w:szCs w:val="32"/>
        </w:rPr>
      </w:r>
    </w:p>
    <w:p>
      <w:pPr>
        <w:pStyle w:val="BodyText"/>
        <w:widowControl/>
        <w:bidi w:val="0"/>
        <w:ind w:hanging="0" w:start="0" w:end="0"/>
        <w:jc w:val="start"/>
        <w:rPr>
          <w:b w:val="false"/>
          <w:i w:val="false"/>
          <w:caps w:val="false"/>
          <w:smallCaps w:val="false"/>
          <w:color w:val="222222"/>
          <w:spacing w:val="0"/>
          <w:sz w:val="32"/>
          <w:szCs w:val="32"/>
        </w:rPr>
      </w:pPr>
      <w:r>
        <w:rPr>
          <w:b w:val="false"/>
          <w:i w:val="false"/>
          <w:caps w:val="false"/>
          <w:smallCaps w:val="false"/>
          <w:color w:val="222222"/>
          <w:spacing w:val="0"/>
          <w:sz w:val="32"/>
          <w:szCs w:val="32"/>
        </w:rPr>
        <w:t>On a technical level, Sahner’s work reflects the interplay between light and shadow, drawing the eye toward contrasting light values, warmer colors and the intersection of the horizontal and vertical. Subject matter is at times both sentimental and innocent: a conductor waving from a passing train, a child searching for shells at the beach, late day sun along the Delaware River.</w:t>
      </w:r>
    </w:p>
    <w:p>
      <w:pPr>
        <w:pStyle w:val="Normal"/>
        <w:bidi w:val="0"/>
        <w:jc w:val="start"/>
        <w:rPr>
          <w:sz w:val="32"/>
          <w:szCs w:val="32"/>
        </w:rPr>
      </w:pPr>
      <w:r>
        <w:rPr>
          <w:sz w:val="32"/>
          <w:szCs w:val="32"/>
        </w:rPr>
      </w:r>
    </w:p>
    <w:sectPr>
      <w:type w:val="nextPage"/>
      <w:pgSz w:w="12240" w:h="15840"/>
      <w:pgMar w:left="1134" w:right="1134" w:gutter="0" w:header="0" w:top="1134" w:footer="0" w:bottom="1134"/>
      <w:pgNumType w:fmt="decimal"/>
      <w:formProt w:val="false"/>
      <w:textDirection w:val="lrTb"/>
      <w:docGrid w:type="default" w:linePitch="600" w:charSpace="2457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8"/>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ongti SC" w:cs="Arial Unicode MS"/>
      <w:color w:val="auto"/>
      <w:kern w:val="2"/>
      <w:sz w:val="28"/>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Arial Unicode MS"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sz w:val="24"/>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sz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LibreOffice/25.2.2.2$MacOSX_AARCH64 LibreOffice_project/7370d4be9e3cf6031a51beef54ff3bda878e3fac</Application>
  <AppVersion>15.0000</AppVersion>
  <Pages>1</Pages>
  <Words>135</Words>
  <Characters>746</Characters>
  <CharactersWithSpaces>878</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2025-05-04T13:10:06Z</dcterms:created>
  <dc:creator/>
  <dc:description/>
  <dc:language>en-US</dc:language>
  <cp:lastModifiedBy/>
  <dcterms:modified xsi:type="dcterms:W3CDTF">2025-05-04T13:11:32Z</dcterms:modified>
  <cp:revision>1</cp:revision>
  <dc:subject/>
  <dc:title/>
</cp:coreProperties>
</file>